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E" w:rsidRDefault="00F138A4" w:rsidP="00F138A4">
      <w:pPr>
        <w:jc w:val="center"/>
        <w:rPr>
          <w:rFonts w:asciiTheme="minorEastAsia" w:hAnsiTheme="minorEastAsia" w:hint="eastAsia"/>
          <w:b/>
          <w:sz w:val="44"/>
          <w:szCs w:val="44"/>
        </w:rPr>
      </w:pPr>
      <w:r w:rsidRPr="00F138A4">
        <w:rPr>
          <w:rFonts w:asciiTheme="minorEastAsia" w:hAnsiTheme="minorEastAsia" w:hint="eastAsia"/>
          <w:b/>
          <w:sz w:val="44"/>
          <w:szCs w:val="44"/>
        </w:rPr>
        <w:t>二道法院2020年教育培训工作情况</w:t>
      </w:r>
    </w:p>
    <w:p w:rsidR="00F138A4" w:rsidRDefault="00F138A4" w:rsidP="00F138A4">
      <w:pPr>
        <w:jc w:val="left"/>
        <w:rPr>
          <w:rFonts w:asciiTheme="minorEastAsia" w:hAnsiTheme="minorEastAsia" w:hint="eastAsia"/>
          <w:sz w:val="32"/>
          <w:szCs w:val="32"/>
        </w:rPr>
      </w:pPr>
    </w:p>
    <w:p w:rsidR="00F138A4" w:rsidRDefault="00F138A4" w:rsidP="00F33C4A">
      <w:pPr>
        <w:ind w:firstLineChars="200" w:firstLine="640"/>
        <w:jc w:val="left"/>
        <w:rPr>
          <w:rFonts w:ascii="宋体" w:eastAsia="宋体" w:hAnsi="宋体" w:cs="Arial" w:hint="eastAsia"/>
          <w:bCs/>
          <w:color w:val="000000"/>
          <w:sz w:val="32"/>
          <w:szCs w:val="32"/>
        </w:rPr>
      </w:pPr>
      <w:r w:rsidRPr="00F138A4">
        <w:rPr>
          <w:rFonts w:asciiTheme="minorEastAsia" w:hAnsiTheme="minorEastAsia" w:hint="eastAsia"/>
          <w:sz w:val="32"/>
          <w:szCs w:val="32"/>
        </w:rPr>
        <w:t>2020年</w:t>
      </w:r>
      <w:r>
        <w:rPr>
          <w:rFonts w:asciiTheme="minorEastAsia" w:hAnsiTheme="minorEastAsia" w:hint="eastAsia"/>
          <w:sz w:val="32"/>
          <w:szCs w:val="32"/>
        </w:rPr>
        <w:t>我院组织院领导及干警参加各类培训30余次，</w:t>
      </w:r>
      <w:r w:rsidR="00F33C4A">
        <w:rPr>
          <w:rFonts w:asciiTheme="minorEastAsia" w:hAnsiTheme="minorEastAsia" w:hint="eastAsia"/>
          <w:sz w:val="32"/>
          <w:szCs w:val="32"/>
        </w:rPr>
        <w:t>培训范围包括政治轮训、意识形态培训、业务培训等。在政治素质培训方面，我院参加了区委组织部开展的</w:t>
      </w:r>
      <w:r w:rsidR="00F33C4A">
        <w:rPr>
          <w:rFonts w:ascii="宋体" w:eastAsia="宋体" w:hAnsi="宋体" w:cs="Arial" w:hint="eastAsia"/>
          <w:bCs/>
          <w:color w:val="000000"/>
          <w:sz w:val="32"/>
          <w:szCs w:val="32"/>
        </w:rPr>
        <w:t>全区处级领导干部“大培训”活动、全体干警学习十九届四中全会精神</w:t>
      </w:r>
      <w:r w:rsidR="00D205FB">
        <w:rPr>
          <w:rFonts w:ascii="宋体" w:eastAsia="宋体" w:hAnsi="宋体" w:cs="Arial" w:hint="eastAsia"/>
          <w:bCs/>
          <w:color w:val="000000"/>
          <w:sz w:val="32"/>
          <w:szCs w:val="32"/>
        </w:rPr>
        <w:t>和学</w:t>
      </w:r>
      <w:proofErr w:type="gramStart"/>
      <w:r w:rsidR="00D205FB">
        <w:rPr>
          <w:rFonts w:ascii="宋体" w:eastAsia="宋体" w:hAnsi="宋体" w:cs="Arial" w:hint="eastAsia"/>
          <w:bCs/>
          <w:color w:val="000000"/>
          <w:sz w:val="32"/>
          <w:szCs w:val="32"/>
        </w:rPr>
        <w:t>习习近</w:t>
      </w:r>
      <w:proofErr w:type="gramEnd"/>
      <w:r w:rsidR="00D205FB">
        <w:rPr>
          <w:rFonts w:ascii="宋体" w:eastAsia="宋体" w:hAnsi="宋体" w:cs="Arial" w:hint="eastAsia"/>
          <w:bCs/>
          <w:color w:val="000000"/>
          <w:sz w:val="32"/>
          <w:szCs w:val="32"/>
        </w:rPr>
        <w:t>平总书记视察吉林重要讲话重要指示精神培训活动以及省法官学院举办的全省法院政治轮训专题培训班；在业务培训方面，我院参加了多场由最高院、省、市法院及区里组织开展的《民法典》解读专题培训活动，此外，还参加了行政审判业务、执行业务、环境资源保护、劳动争议解决</w:t>
      </w:r>
      <w:r w:rsidR="00273206">
        <w:rPr>
          <w:rFonts w:ascii="宋体" w:eastAsia="宋体" w:hAnsi="宋体" w:cs="Arial" w:hint="eastAsia"/>
          <w:bCs/>
          <w:color w:val="000000"/>
          <w:sz w:val="32"/>
          <w:szCs w:val="32"/>
        </w:rPr>
        <w:t>等业务培训。</w:t>
      </w:r>
    </w:p>
    <w:p w:rsidR="00273206" w:rsidRPr="00F138A4" w:rsidRDefault="00273206" w:rsidP="00F33C4A">
      <w:pPr>
        <w:ind w:firstLineChars="200" w:firstLine="640"/>
        <w:jc w:val="left"/>
        <w:rPr>
          <w:rFonts w:asciiTheme="minorEastAsia" w:hAnsiTheme="minorEastAsia" w:hint="eastAsia"/>
          <w:sz w:val="32"/>
          <w:szCs w:val="32"/>
        </w:rPr>
      </w:pPr>
      <w:r>
        <w:rPr>
          <w:rFonts w:ascii="宋体" w:eastAsia="宋体" w:hAnsi="宋体" w:cs="Arial" w:hint="eastAsia"/>
          <w:bCs/>
          <w:color w:val="000000"/>
          <w:sz w:val="32"/>
          <w:szCs w:val="32"/>
        </w:rPr>
        <w:t>通过这些教育培训活动，我院干警</w:t>
      </w:r>
      <w:r w:rsidR="000C516D">
        <w:rPr>
          <w:rFonts w:ascii="宋体" w:eastAsia="宋体" w:hAnsi="宋体" w:cs="Arial" w:hint="eastAsia"/>
          <w:bCs/>
          <w:color w:val="000000"/>
          <w:sz w:val="32"/>
          <w:szCs w:val="32"/>
        </w:rPr>
        <w:t>进一步坚定理想信念，提升政治素质，提高了业务水平和能力，今后我院将继续重视教育培训的开展工作，使该项工作更加规范化、更有成效。</w:t>
      </w:r>
    </w:p>
    <w:sectPr w:rsidR="00273206" w:rsidRPr="00F138A4" w:rsidSect="00D532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38A4"/>
    <w:rsid w:val="000C516D"/>
    <w:rsid w:val="00273206"/>
    <w:rsid w:val="00D205FB"/>
    <w:rsid w:val="00D5329E"/>
    <w:rsid w:val="00F138A4"/>
    <w:rsid w:val="00F33C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Words>
  <Characters>289</Characters>
  <Application>Microsoft Office Word</Application>
  <DocSecurity>0</DocSecurity>
  <Lines>2</Lines>
  <Paragraphs>1</Paragraphs>
  <ScaleCrop>false</ScaleCrop>
  <Company>Lenovo</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2020-10-16T00:35:00Z</dcterms:created>
  <dcterms:modified xsi:type="dcterms:W3CDTF">2020-10-16T01:21:00Z</dcterms:modified>
</cp:coreProperties>
</file>