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94" w:rsidRPr="00756C94" w:rsidRDefault="00756C94" w:rsidP="00756C94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27"/>
          <w:szCs w:val="27"/>
        </w:rPr>
      </w:pPr>
      <w:r w:rsidRPr="00756C94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授权委托书</w:t>
      </w:r>
    </w:p>
    <w:p w:rsidR="00756C94" w:rsidRPr="00756C94" w:rsidRDefault="00756C94" w:rsidP="00756C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756C94" w:rsidRPr="00756C94" w:rsidRDefault="00756C94" w:rsidP="00756C94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公民授权委托书样式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权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托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书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委托人王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××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（写明姓名、性别年龄民族职业或者工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作单位和职务、住址公民身份证号码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）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受委托人李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××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（写明姓名、性别年龄民族职业或者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工作单位和职务、住址公民身份证号码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）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现委托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××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在我与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（写明诉争的案由）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一案中，作为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一案中，作为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我参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加诉讼的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委托代理人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。委托权限如下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：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（代为起诉；调查，提供证据出庭讼进行和解接受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代为起诉；调查，提供证据出庭讼进行和解接受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调解；承认、放弃变更诉讼请求提出反申撤签署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诉讼文书；提起上申请执行等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）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委托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人王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××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（本人签名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）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受委托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受委托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人李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××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（本人签名）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  <w:t xml:space="preserve">××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年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×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日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注：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1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、委托权限的授是书中最重要部分。一般只予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委托权限的授是书中最重要部分。一般只予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委托权限的授是书中最重要部分。一般只予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委托权限的授是书中最重要部分。一般只予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委托权限的授是书中最重要部分。一般只予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委托权限的授是书中最重要部分。一般只予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委托权限的授是书中最重要部分。一般只予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代理人为进行诉讼的权利，而无处分实体。在委托书上写明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代理人为进行诉讼的权利，而无处分实体。在委托书上写明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代理人为进行诉讼的权利，而无处分实体。在委托书上写明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代理人为进行诉讼的权利，而无处分实体。在委托书上写明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代理人为进行诉讼的权利，而无处分实体。在委托书上写明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代理人为进行诉讼的权利，而无处分实体。在委托书上写明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代理人为进行诉讼的权利，而无处分实体。在委托书上写明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代理人为进行诉讼的权利，而无处分实体。在委托书上写明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代理人为进行诉讼的权利，而无处分实体。在委托书上写明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“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一般授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权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即可。特别授要对所予的实体利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lastRenderedPageBreak/>
        <w:t>作列举性明确规定，否则视为一般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权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即可。特别授要对所予的实体利作列举性明确规定，否则视为一般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权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即可。特别授要对所予的实体利作列举性明确规定，否则视为一般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权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即可。特别授要对所予的实体利作列举性明确规定，否则视为一般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授权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；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br/>
        <w:t>2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、受委托人是以公民个身份代理诉讼的，须按照相关规定办审批手续。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、受委托人是以公民个身份代理诉讼的，须按照相关规定办审批手续。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756C94">
        <w:rPr>
          <w:rFonts w:ascii="microsoft yahei" w:eastAsia="宋体" w:hAnsi="microsoft yahei" w:cs="宋体"/>
          <w:color w:val="000000"/>
          <w:kern w:val="0"/>
          <w:szCs w:val="21"/>
        </w:rPr>
        <w:t>、受委托人是以公民个身份代理诉讼的，须按照相关规定办审批手续</w:t>
      </w:r>
    </w:p>
    <w:p w:rsidR="00CF71DB" w:rsidRDefault="00CF71DB"/>
    <w:sectPr w:rsidR="00CF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DB" w:rsidRDefault="00CF71DB" w:rsidP="00756C94">
      <w:r>
        <w:separator/>
      </w:r>
    </w:p>
  </w:endnote>
  <w:endnote w:type="continuationSeparator" w:id="1">
    <w:p w:rsidR="00CF71DB" w:rsidRDefault="00CF71DB" w:rsidP="0075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DB" w:rsidRDefault="00CF71DB" w:rsidP="00756C94">
      <w:r>
        <w:separator/>
      </w:r>
    </w:p>
  </w:footnote>
  <w:footnote w:type="continuationSeparator" w:id="1">
    <w:p w:rsidR="00CF71DB" w:rsidRDefault="00CF71DB" w:rsidP="00756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C94"/>
    <w:rsid w:val="00756C94"/>
    <w:rsid w:val="00C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56C9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C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56C9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56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>china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2019-11-11T07:32:00Z</dcterms:created>
  <dcterms:modified xsi:type="dcterms:W3CDTF">2019-11-11T07:32:00Z</dcterms:modified>
</cp:coreProperties>
</file>